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BF88AC" w14:textId="77777777" w:rsidR="00EA590D" w:rsidRDefault="00A50735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b/>
          <w:color w:val="000000"/>
          <w:sz w:val="36"/>
          <w:szCs w:val="36"/>
        </w:rPr>
        <w:t>Titolo del saggio</w:t>
      </w:r>
    </w:p>
    <w:p w14:paraId="0DBF88AD" w14:textId="77777777" w:rsidR="00EA590D" w:rsidRDefault="00A50735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rFonts w:ascii="Garamond" w:eastAsia="Garamond" w:hAnsi="Garamond" w:cs="Garamond"/>
          <w:b/>
          <w:color w:val="000000"/>
          <w:sz w:val="36"/>
          <w:szCs w:val="36"/>
        </w:rPr>
        <w:t>Eventuale sottotitolo</w:t>
      </w:r>
    </w:p>
    <w:p w14:paraId="0DBF88AE" w14:textId="77777777" w:rsidR="00EA590D" w:rsidRDefault="00EA590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</w:rPr>
      </w:pPr>
    </w:p>
    <w:p w14:paraId="0DBF88AF" w14:textId="77777777" w:rsidR="00EA590D" w:rsidRDefault="00EA590D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8"/>
          <w:szCs w:val="28"/>
        </w:rPr>
      </w:pPr>
    </w:p>
    <w:p w14:paraId="0DBF88B0" w14:textId="77777777" w:rsidR="00EA590D" w:rsidRDefault="00EA590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sz w:val="26"/>
          <w:szCs w:val="26"/>
        </w:rPr>
      </w:pPr>
    </w:p>
    <w:p w14:paraId="0DBF88B1" w14:textId="77777777" w:rsidR="00EA590D" w:rsidRDefault="00EA590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sz w:val="26"/>
          <w:szCs w:val="26"/>
        </w:rPr>
      </w:pPr>
    </w:p>
    <w:p w14:paraId="0DBF88B2" w14:textId="77777777" w:rsidR="00EA590D" w:rsidRDefault="00A5073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i/>
          <w:color w:val="000000"/>
          <w:sz w:val="26"/>
          <w:szCs w:val="26"/>
        </w:rPr>
        <w:t>Autore</w:t>
      </w:r>
    </w:p>
    <w:p w14:paraId="0DBF88B3" w14:textId="77777777" w:rsidR="00EA590D" w:rsidRDefault="00EA59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DBF88B4" w14:textId="77777777" w:rsidR="00EA590D" w:rsidRDefault="00EA59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DBF88B5" w14:textId="77777777" w:rsidR="00EA590D" w:rsidRDefault="00EA59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DBF88B6" w14:textId="77777777" w:rsidR="00EA590D" w:rsidRDefault="00EA590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4"/>
          <w:szCs w:val="24"/>
        </w:rPr>
      </w:pPr>
    </w:p>
    <w:p w14:paraId="0DBF88B7" w14:textId="77777777" w:rsidR="00EA590D" w:rsidRDefault="00A507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Testo del saggio</w:t>
      </w:r>
      <w:r>
        <w:rPr>
          <w:rFonts w:ascii="Garamond" w:eastAsia="Garamond" w:hAnsi="Garamond" w:cs="Garamond"/>
          <w:color w:val="000000"/>
          <w:sz w:val="26"/>
          <w:szCs w:val="26"/>
          <w:vertAlign w:val="superscript"/>
        </w:rPr>
        <w:footnoteReference w:id="1"/>
      </w:r>
      <w:r>
        <w:rPr>
          <w:rFonts w:ascii="Garamond" w:eastAsia="Garamond" w:hAnsi="Garamond" w:cs="Garamond"/>
          <w:color w:val="000000"/>
          <w:sz w:val="26"/>
          <w:szCs w:val="26"/>
        </w:rPr>
        <w:t xml:space="preserve"> [il primo capoverso di ogni paragrafo è senza rientro; i capoversi successivi prendono un rientro di 1,25 cm; tutto il testo deve essere giustificato]</w:t>
      </w:r>
    </w:p>
    <w:p w14:paraId="0DBF88B8" w14:textId="77777777" w:rsidR="00EA590D" w:rsidRDefault="00EA590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851"/>
        </w:tabs>
        <w:ind w:firstLine="709"/>
        <w:jc w:val="both"/>
        <w:rPr>
          <w:rFonts w:ascii="Garamond" w:eastAsia="Garamond" w:hAnsi="Garamond" w:cs="Garamond"/>
          <w:color w:val="000000"/>
          <w:sz w:val="26"/>
          <w:szCs w:val="26"/>
        </w:rPr>
      </w:pPr>
    </w:p>
    <w:p w14:paraId="0DBF88B9" w14:textId="77777777" w:rsidR="00EA590D" w:rsidRDefault="00EA590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851"/>
        </w:tabs>
        <w:ind w:firstLine="709"/>
        <w:jc w:val="both"/>
        <w:rPr>
          <w:rFonts w:ascii="Garamond" w:eastAsia="Garamond" w:hAnsi="Garamond" w:cs="Garamond"/>
          <w:color w:val="000000"/>
          <w:sz w:val="26"/>
          <w:szCs w:val="26"/>
        </w:rPr>
      </w:pPr>
    </w:p>
    <w:p w14:paraId="0DBF88BA" w14:textId="77777777" w:rsidR="00EA590D" w:rsidRDefault="00A507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851"/>
        </w:tabs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i/>
          <w:color w:val="000000"/>
          <w:sz w:val="26"/>
          <w:szCs w:val="26"/>
        </w:rPr>
        <w:t>1. Titolo del paragrafo</w:t>
      </w:r>
    </w:p>
    <w:p w14:paraId="0DBF88BB" w14:textId="77777777" w:rsidR="00EA590D" w:rsidRDefault="00EA590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851"/>
        </w:tabs>
        <w:jc w:val="both"/>
        <w:rPr>
          <w:rFonts w:ascii="Garamond" w:eastAsia="Garamond" w:hAnsi="Garamond" w:cs="Garamond"/>
          <w:color w:val="000000"/>
          <w:sz w:val="26"/>
          <w:szCs w:val="26"/>
        </w:rPr>
      </w:pPr>
    </w:p>
    <w:p w14:paraId="0DBF88BC" w14:textId="77777777" w:rsidR="00EA590D" w:rsidRDefault="00A507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t>Testo del paragrafo</w:t>
      </w:r>
    </w:p>
    <w:p w14:paraId="5DFFB6ED" w14:textId="716FC79D" w:rsidR="00C47176" w:rsidRDefault="00C47176">
      <w:pPr>
        <w:rPr>
          <w:rFonts w:ascii="Garamond" w:eastAsia="Garamond" w:hAnsi="Garamond" w:cs="Garamond"/>
          <w:color w:val="000000"/>
          <w:sz w:val="26"/>
          <w:szCs w:val="26"/>
        </w:rPr>
      </w:pPr>
      <w:r>
        <w:rPr>
          <w:rFonts w:ascii="Garamond" w:eastAsia="Garamond" w:hAnsi="Garamond" w:cs="Garamond"/>
          <w:color w:val="000000"/>
          <w:sz w:val="26"/>
          <w:szCs w:val="26"/>
        </w:rPr>
        <w:br w:type="page"/>
      </w:r>
    </w:p>
    <w:p w14:paraId="10AA3136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  <w:lang w:val="en-GB"/>
        </w:rPr>
      </w:pPr>
      <w:r w:rsidRPr="00495C88">
        <w:rPr>
          <w:rFonts w:ascii="Garamond" w:eastAsia="Garamond" w:hAnsi="Garamond" w:cs="Garamond"/>
          <w:b/>
          <w:color w:val="000000"/>
          <w:sz w:val="36"/>
          <w:szCs w:val="36"/>
          <w:lang w:val="en-GB"/>
        </w:rPr>
        <w:lastRenderedPageBreak/>
        <w:t>Title</w:t>
      </w:r>
    </w:p>
    <w:p w14:paraId="6C2EB191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  <w:lang w:val="en-GB"/>
        </w:rPr>
      </w:pPr>
      <w:r w:rsidRPr="00495C88">
        <w:rPr>
          <w:rFonts w:ascii="Garamond" w:eastAsia="Garamond" w:hAnsi="Garamond" w:cs="Garamond"/>
          <w:b/>
          <w:color w:val="000000"/>
          <w:sz w:val="36"/>
          <w:szCs w:val="36"/>
          <w:lang w:val="en-GB"/>
        </w:rPr>
        <w:t>Possible Sub-title</w:t>
      </w:r>
    </w:p>
    <w:p w14:paraId="565EF66B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36"/>
          <w:szCs w:val="36"/>
          <w:lang w:val="en-GB"/>
        </w:rPr>
      </w:pPr>
    </w:p>
    <w:p w14:paraId="1420528C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8"/>
          <w:szCs w:val="28"/>
          <w:lang w:val="en-GB"/>
        </w:rPr>
      </w:pPr>
    </w:p>
    <w:p w14:paraId="370B7903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sz w:val="26"/>
          <w:szCs w:val="26"/>
          <w:lang w:val="en-GB"/>
        </w:rPr>
      </w:pPr>
    </w:p>
    <w:p w14:paraId="4E2E2BC0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sz w:val="26"/>
          <w:szCs w:val="26"/>
          <w:lang w:val="en-GB"/>
        </w:rPr>
      </w:pPr>
    </w:p>
    <w:p w14:paraId="5C513F69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Garamond" w:eastAsia="Garamond" w:hAnsi="Garamond" w:cs="Garamond"/>
          <w:color w:val="000000"/>
          <w:sz w:val="26"/>
          <w:szCs w:val="26"/>
          <w:lang w:val="en-GB"/>
        </w:rPr>
      </w:pPr>
      <w:r w:rsidRPr="00495C88">
        <w:rPr>
          <w:rFonts w:ascii="Garamond" w:eastAsia="Garamond" w:hAnsi="Garamond" w:cs="Garamond"/>
          <w:i/>
          <w:color w:val="000000"/>
          <w:sz w:val="26"/>
          <w:szCs w:val="26"/>
          <w:lang w:val="en-GB"/>
        </w:rPr>
        <w:t>Author</w:t>
      </w:r>
    </w:p>
    <w:p w14:paraId="33FA971B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4"/>
          <w:szCs w:val="24"/>
          <w:lang w:val="en-GB"/>
        </w:rPr>
      </w:pPr>
    </w:p>
    <w:p w14:paraId="2F83B93B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4"/>
          <w:szCs w:val="24"/>
          <w:lang w:val="en-GB"/>
        </w:rPr>
      </w:pPr>
    </w:p>
    <w:p w14:paraId="6B65DEC7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4"/>
          <w:szCs w:val="24"/>
          <w:lang w:val="en-GB"/>
        </w:rPr>
      </w:pPr>
    </w:p>
    <w:p w14:paraId="3E206A09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4"/>
          <w:szCs w:val="24"/>
          <w:lang w:val="en-GB"/>
        </w:rPr>
      </w:pPr>
    </w:p>
    <w:p w14:paraId="7C90AAC4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  <w:sz w:val="26"/>
          <w:szCs w:val="26"/>
          <w:lang w:val="en-GB"/>
        </w:rPr>
      </w:pPr>
      <w:r w:rsidRPr="00495C88">
        <w:rPr>
          <w:rFonts w:ascii="Garamond" w:eastAsia="Garamond" w:hAnsi="Garamond" w:cs="Garamond"/>
          <w:color w:val="000000"/>
          <w:sz w:val="26"/>
          <w:szCs w:val="26"/>
          <w:lang w:val="en-GB"/>
        </w:rPr>
        <w:t>Text</w:t>
      </w:r>
      <w:r w:rsidRPr="00495C88">
        <w:rPr>
          <w:rFonts w:ascii="Garamond" w:eastAsia="Garamond" w:hAnsi="Garamond" w:cs="Garamond"/>
          <w:color w:val="000000"/>
          <w:sz w:val="26"/>
          <w:szCs w:val="26"/>
          <w:vertAlign w:val="superscript"/>
          <w:lang w:val="en-GB"/>
        </w:rPr>
        <w:footnoteReference w:id="2"/>
      </w:r>
      <w:r w:rsidRPr="00495C88">
        <w:rPr>
          <w:rFonts w:ascii="Garamond" w:eastAsia="Garamond" w:hAnsi="Garamond" w:cs="Garamond"/>
          <w:color w:val="000000"/>
          <w:sz w:val="26"/>
          <w:szCs w:val="26"/>
          <w:lang w:val="en-GB"/>
        </w:rPr>
        <w:t xml:space="preserve"> [the first line of each paragraph is without indentation; subsequent lines take 1.25 cm indentation; all text must be justified]</w:t>
      </w:r>
    </w:p>
    <w:p w14:paraId="54F416B1" w14:textId="77777777" w:rsidR="001D21DE" w:rsidRPr="00495C88" w:rsidRDefault="001D21DE" w:rsidP="001D21D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851"/>
        </w:tabs>
        <w:ind w:firstLine="709"/>
        <w:jc w:val="both"/>
        <w:rPr>
          <w:rFonts w:ascii="Garamond" w:eastAsia="Garamond" w:hAnsi="Garamond" w:cs="Garamond"/>
          <w:color w:val="000000"/>
          <w:sz w:val="26"/>
          <w:szCs w:val="26"/>
          <w:lang w:val="en-GB"/>
        </w:rPr>
      </w:pPr>
    </w:p>
    <w:p w14:paraId="331756F3" w14:textId="77777777" w:rsidR="001D21DE" w:rsidRPr="00495C88" w:rsidRDefault="001D21DE" w:rsidP="001D21D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851"/>
        </w:tabs>
        <w:ind w:firstLine="709"/>
        <w:jc w:val="both"/>
        <w:rPr>
          <w:rFonts w:ascii="Garamond" w:eastAsia="Garamond" w:hAnsi="Garamond" w:cs="Garamond"/>
          <w:color w:val="000000"/>
          <w:sz w:val="26"/>
          <w:szCs w:val="26"/>
          <w:lang w:val="en-GB"/>
        </w:rPr>
      </w:pPr>
    </w:p>
    <w:p w14:paraId="216F692B" w14:textId="77777777" w:rsidR="001D21DE" w:rsidRPr="00495C88" w:rsidRDefault="001D21DE" w:rsidP="001D21D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851"/>
        </w:tabs>
        <w:jc w:val="both"/>
        <w:rPr>
          <w:rFonts w:ascii="Garamond" w:eastAsia="Garamond" w:hAnsi="Garamond" w:cs="Garamond"/>
          <w:color w:val="000000"/>
          <w:sz w:val="26"/>
          <w:szCs w:val="26"/>
          <w:lang w:val="en-GB"/>
        </w:rPr>
      </w:pPr>
      <w:r w:rsidRPr="00495C88">
        <w:rPr>
          <w:rFonts w:ascii="Garamond" w:eastAsia="Garamond" w:hAnsi="Garamond" w:cs="Garamond"/>
          <w:i/>
          <w:color w:val="000000"/>
          <w:sz w:val="26"/>
          <w:szCs w:val="26"/>
          <w:lang w:val="en-GB"/>
        </w:rPr>
        <w:t>1. Paragraph title</w:t>
      </w:r>
    </w:p>
    <w:p w14:paraId="4A2255A3" w14:textId="77777777" w:rsidR="001D21DE" w:rsidRPr="00495C88" w:rsidRDefault="001D21DE" w:rsidP="001D21D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851"/>
        </w:tabs>
        <w:jc w:val="both"/>
        <w:rPr>
          <w:rFonts w:ascii="Garamond" w:eastAsia="Garamond" w:hAnsi="Garamond" w:cs="Garamond"/>
          <w:color w:val="000000"/>
          <w:sz w:val="26"/>
          <w:szCs w:val="26"/>
          <w:lang w:val="en-GB"/>
        </w:rPr>
      </w:pPr>
    </w:p>
    <w:p w14:paraId="223C1ED7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lang w:val="en-GB"/>
        </w:rPr>
      </w:pPr>
      <w:r w:rsidRPr="00495C88">
        <w:rPr>
          <w:rFonts w:ascii="Garamond" w:eastAsia="Garamond" w:hAnsi="Garamond" w:cs="Garamond"/>
          <w:color w:val="000000"/>
          <w:sz w:val="26"/>
          <w:szCs w:val="26"/>
          <w:lang w:val="en-GB"/>
        </w:rPr>
        <w:t>Paragraph text</w:t>
      </w:r>
    </w:p>
    <w:p w14:paraId="6849B9F5" w14:textId="77777777" w:rsidR="00C47176" w:rsidRDefault="00C4717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sectPr w:rsidR="00C47176" w:rsidSect="00A50735">
      <w:headerReference w:type="even" r:id="rId6"/>
      <w:headerReference w:type="default" r:id="rId7"/>
      <w:footerReference w:type="even" r:id="rId8"/>
      <w:footerReference w:type="default" r:id="rId9"/>
      <w:pgSz w:w="11905" w:h="16837"/>
      <w:pgMar w:top="1701" w:right="1701" w:bottom="2410" w:left="1701" w:header="709" w:footer="709" w:gutter="0"/>
      <w:pgNumType w:start="5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F88C7" w14:textId="77777777" w:rsidR="00A50735" w:rsidRDefault="00A50735">
      <w:r>
        <w:separator/>
      </w:r>
    </w:p>
  </w:endnote>
  <w:endnote w:type="continuationSeparator" w:id="0">
    <w:p w14:paraId="0DBF88C9" w14:textId="77777777" w:rsidR="00A50735" w:rsidRDefault="00A50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B14CAE-C9A5-2749-8800-B557608ECBBB}"/>
    <w:embedBold r:id="rId2" w:fontKey="{6D881E82-497C-9E4C-AED3-2E556E782F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0722797-9A15-B346-9830-986125A18228}"/>
    <w:embedItalic r:id="rId4" w:fontKey="{18F4712C-6884-0E47-B63E-E21FAB6C9AED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5" w:fontKey="{8E9AC557-26DE-0E41-8CC9-D1713E22A52D}"/>
    <w:embedBold r:id="rId6" w:fontKey="{D033B95E-2921-EE46-B9DF-6D3397FD97F5}"/>
    <w:embedItalic r:id="rId7" w:fontKey="{A53DF31F-2E10-274E-A96D-29FAF50BD719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8" w:fontKey="{8DC06D86-F9AB-7E4F-BCB0-F45C532FB5DA}"/>
  </w:font>
  <w:font w:name="Cambria">
    <w:panose1 w:val="02040503050406030204"/>
    <w:charset w:val="00"/>
    <w:family w:val="roman"/>
    <w:notTrueType/>
    <w:pitch w:val="default"/>
    <w:embedRegular r:id="rId9" w:fontKey="{EA0D6FDB-8376-B543-8D03-9221DFD979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8C44E" w14:textId="77777777" w:rsidR="00A50735" w:rsidRDefault="00A50735" w:rsidP="00A507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eastAsia="Garamond" w:hAnsi="Garamond" w:cs="Garamond"/>
        <w:color w:val="000000"/>
        <w:sz w:val="22"/>
        <w:szCs w:val="22"/>
      </w:rPr>
      <w:t>«Lessico di etica pubblica», numero (anno) – ISSN 2039-2206</w:t>
    </w:r>
  </w:p>
  <w:p w14:paraId="0DBF88BE" w14:textId="0BB7C07F" w:rsidR="00EA590D" w:rsidRDefault="00A507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6</w:t>
    </w:r>
    <w:r>
      <w:rPr>
        <w:color w:val="000000"/>
        <w:sz w:val="24"/>
        <w:szCs w:val="24"/>
      </w:rPr>
      <w:fldChar w:fldCharType="end"/>
    </w:r>
  </w:p>
  <w:p w14:paraId="0DBF88BF" w14:textId="77777777" w:rsidR="00EA590D" w:rsidRDefault="00EA590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F88C0" w14:textId="77777777" w:rsidR="00EA590D" w:rsidRDefault="00A507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t>1</w:t>
    </w:r>
  </w:p>
  <w:p w14:paraId="0DBF88C1" w14:textId="77777777" w:rsidR="00EA590D" w:rsidRDefault="00A507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eastAsia="Garamond" w:hAnsi="Garamond" w:cs="Garamond"/>
        <w:color w:val="000000"/>
        <w:sz w:val="22"/>
        <w:szCs w:val="22"/>
      </w:rPr>
      <w:t>«Lessico di etica pubblica», numero (anno) – ISSN 2039-2206</w:t>
    </w:r>
  </w:p>
  <w:p w14:paraId="0DBF88C2" w14:textId="77777777" w:rsidR="00EA590D" w:rsidRDefault="00EA590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BF88C3" w14:textId="77777777" w:rsidR="00A50735" w:rsidRDefault="00A50735">
      <w:r>
        <w:separator/>
      </w:r>
    </w:p>
  </w:footnote>
  <w:footnote w:type="continuationSeparator" w:id="0">
    <w:p w14:paraId="0DBF88C5" w14:textId="77777777" w:rsidR="00A50735" w:rsidRDefault="00A50735">
      <w:r>
        <w:continuationSeparator/>
      </w:r>
    </w:p>
  </w:footnote>
  <w:footnote w:id="1">
    <w:p w14:paraId="0DBF88C3" w14:textId="77777777" w:rsidR="00EA590D" w:rsidRDefault="00A5073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r>
        <w:rPr>
          <w:rFonts w:ascii="Garamond" w:eastAsia="Garamond" w:hAnsi="Garamond" w:cs="Garamond"/>
          <w:color w:val="000000"/>
          <w:sz w:val="22"/>
          <w:szCs w:val="22"/>
        </w:rPr>
        <w:t>Nota a piè di pagina, giustificata</w:t>
      </w:r>
    </w:p>
  </w:footnote>
  <w:footnote w:id="2">
    <w:p w14:paraId="7777E2A9" w14:textId="77777777" w:rsidR="001D21DE" w:rsidRPr="00495C88" w:rsidRDefault="001D21DE" w:rsidP="001D21D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en-GB"/>
        </w:rPr>
      </w:pPr>
      <w:r w:rsidRPr="00495C88">
        <w:rPr>
          <w:vertAlign w:val="superscript"/>
          <w:lang w:val="en-GB"/>
        </w:rPr>
        <w:footnoteRef/>
      </w:r>
      <w:r w:rsidRPr="00495C88">
        <w:rPr>
          <w:color w:val="000000"/>
          <w:lang w:val="en-GB"/>
        </w:rPr>
        <w:t xml:space="preserve"> </w:t>
      </w:r>
      <w:r w:rsidRPr="00495C88">
        <w:rPr>
          <w:rFonts w:ascii="Garamond" w:eastAsia="Garamond" w:hAnsi="Garamond" w:cs="Garamond"/>
          <w:color w:val="000000"/>
          <w:sz w:val="22"/>
          <w:szCs w:val="22"/>
          <w:lang w:val="en-GB"/>
        </w:rPr>
        <w:t>Footnote, justified.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07A6B" w14:textId="77777777" w:rsidR="00A50735" w:rsidRPr="007308E9" w:rsidRDefault="00A50735" w:rsidP="00A507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Garamond" w:eastAsia="Garamond" w:hAnsi="Garamond" w:cs="Garamond"/>
        <w:color w:val="000000"/>
        <w:sz w:val="22"/>
        <w:szCs w:val="22"/>
        <w:lang w:val="en-US"/>
      </w:rPr>
    </w:pPr>
    <w:r w:rsidRPr="007308E9">
      <w:rPr>
        <w:rFonts w:ascii="Garamond" w:eastAsia="Garamond" w:hAnsi="Garamond" w:cs="Garamond"/>
        <w:i/>
        <w:color w:val="000000"/>
        <w:sz w:val="22"/>
        <w:szCs w:val="22"/>
        <w:lang w:val="en-US"/>
      </w:rPr>
      <w:t xml:space="preserve">Questions [or, Researches; or, Reviews] – </w:t>
    </w:r>
    <w:r>
      <w:rPr>
        <w:rFonts w:ascii="Garamond" w:eastAsia="Garamond" w:hAnsi="Garamond" w:cs="Garamond"/>
        <w:i/>
        <w:color w:val="000000"/>
        <w:sz w:val="22"/>
        <w:szCs w:val="22"/>
        <w:lang w:val="en-US"/>
      </w:rPr>
      <w:t>Section Title</w:t>
    </w:r>
  </w:p>
  <w:p w14:paraId="01DD1ED6" w14:textId="77777777" w:rsidR="00A50735" w:rsidRPr="00A50735" w:rsidRDefault="00A50735">
    <w:pPr>
      <w:pStyle w:val="Intestazion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F88BD" w14:textId="77777777" w:rsidR="00EA590D" w:rsidRDefault="00A5073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Garamond" w:eastAsia="Garamond" w:hAnsi="Garamond" w:cs="Garamond"/>
        <w:color w:val="000000"/>
        <w:sz w:val="22"/>
        <w:szCs w:val="22"/>
      </w:rPr>
    </w:pPr>
    <w:r>
      <w:rPr>
        <w:rFonts w:ascii="Garamond" w:eastAsia="Garamond" w:hAnsi="Garamond" w:cs="Garamond"/>
        <w:i/>
        <w:color w:val="000000"/>
        <w:sz w:val="22"/>
        <w:szCs w:val="22"/>
      </w:rPr>
      <w:t>Questioni [oppure, Ricerche; oppure, Recensioni] – Titolo della sezione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90D"/>
    <w:rsid w:val="001D21DE"/>
    <w:rsid w:val="00A50735"/>
    <w:rsid w:val="00C47176"/>
    <w:rsid w:val="00DC0A85"/>
    <w:rsid w:val="00EA5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BF88AC"/>
  <w15:docId w15:val="{4A8D47DA-E6E6-8F44-A72A-C7DB04503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A507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0735"/>
  </w:style>
  <w:style w:type="paragraph" w:styleId="Pidipagina">
    <w:name w:val="footer"/>
    <w:basedOn w:val="Normale"/>
    <w:link w:val="PidipaginaCarattere"/>
    <w:uiPriority w:val="99"/>
    <w:unhideWhenUsed/>
    <w:rsid w:val="00A5073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0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</Words>
  <Characters>414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Alessandro Chiessi</cp:lastModifiedBy>
  <cp:revision>4</cp:revision>
  <dcterms:created xsi:type="dcterms:W3CDTF">2025-03-06T17:30:00Z</dcterms:created>
  <dcterms:modified xsi:type="dcterms:W3CDTF">2025-03-06T17:32:00Z</dcterms:modified>
</cp:coreProperties>
</file>